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88" w:rsidRDefault="00455688" w:rsidP="00611B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Izvještaj sa okruglog stola na temu Socijalno stanovanje,</w:t>
      </w:r>
    </w:p>
    <w:p w:rsidR="00611B99" w:rsidRPr="000B0606" w:rsidRDefault="00611B99" w:rsidP="00E96426">
      <w:pPr>
        <w:jc w:val="center"/>
        <w:rPr>
          <w:b/>
          <w:sz w:val="24"/>
          <w:szCs w:val="24"/>
        </w:rPr>
      </w:pPr>
      <w:r w:rsidRPr="000B0606">
        <w:rPr>
          <w:b/>
          <w:sz w:val="24"/>
          <w:szCs w:val="24"/>
        </w:rPr>
        <w:t>Berane 13/06/2016</w:t>
      </w:r>
    </w:p>
    <w:p w:rsidR="00611B99" w:rsidRPr="00611B99" w:rsidRDefault="00611B99" w:rsidP="00611B99">
      <w:pPr>
        <w:jc w:val="center"/>
        <w:rPr>
          <w:sz w:val="24"/>
          <w:szCs w:val="24"/>
        </w:rPr>
      </w:pPr>
    </w:p>
    <w:p w:rsidR="009E7ED0" w:rsidRDefault="009E7ED0" w:rsidP="00680EF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Okrugli sto organizovan u sklopu projekta ”Veće šanse</w:t>
      </w:r>
      <w:r w:rsidR="00E32AFA">
        <w:rPr>
          <w:sz w:val="24"/>
          <w:szCs w:val="24"/>
        </w:rPr>
        <w:t xml:space="preserve"> u zapošljavanju potencijalnih korisnika Regionalnog programa za stanovanje u Beranama</w:t>
      </w:r>
      <w:r>
        <w:rPr>
          <w:sz w:val="24"/>
          <w:szCs w:val="24"/>
        </w:rPr>
        <w:t>”</w:t>
      </w:r>
      <w:r w:rsidR="008057CB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održan 13. </w:t>
      </w:r>
      <w:r w:rsidR="003462B0">
        <w:rPr>
          <w:sz w:val="24"/>
          <w:szCs w:val="24"/>
        </w:rPr>
        <w:t>j</w:t>
      </w:r>
      <w:r>
        <w:rPr>
          <w:sz w:val="24"/>
          <w:szCs w:val="24"/>
        </w:rPr>
        <w:t>una 2016. godine</w:t>
      </w:r>
      <w:r w:rsidR="008057CB">
        <w:rPr>
          <w:sz w:val="24"/>
          <w:szCs w:val="24"/>
        </w:rPr>
        <w:t xml:space="preserve"> u 12h,</w:t>
      </w:r>
      <w:r>
        <w:rPr>
          <w:sz w:val="24"/>
          <w:szCs w:val="24"/>
        </w:rPr>
        <w:t xml:space="preserve"> u prostorijama RBC na Rudešu - Berane.</w:t>
      </w:r>
    </w:p>
    <w:p w:rsidR="00120D7C" w:rsidRDefault="00120D7C" w:rsidP="00680EFA">
      <w:pPr>
        <w:spacing w:after="0" w:line="276" w:lineRule="auto"/>
        <w:jc w:val="both"/>
        <w:rPr>
          <w:sz w:val="24"/>
          <w:szCs w:val="24"/>
        </w:rPr>
      </w:pPr>
    </w:p>
    <w:p w:rsidR="00120D7C" w:rsidRDefault="00120D7C" w:rsidP="00680EF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Svrha ovog seminara je bila da se okupe </w:t>
      </w:r>
      <w:r w:rsidR="002277D8">
        <w:rPr>
          <w:sz w:val="24"/>
          <w:szCs w:val="24"/>
        </w:rPr>
        <w:t>akteri</w:t>
      </w:r>
      <w:r>
        <w:rPr>
          <w:sz w:val="24"/>
          <w:szCs w:val="24"/>
        </w:rPr>
        <w:t xml:space="preserve"> </w:t>
      </w:r>
      <w:r w:rsidR="00BB19E5">
        <w:rPr>
          <w:sz w:val="24"/>
          <w:szCs w:val="24"/>
        </w:rPr>
        <w:t>da bi raspravljali o</w:t>
      </w:r>
      <w:r>
        <w:rPr>
          <w:sz w:val="24"/>
          <w:szCs w:val="24"/>
        </w:rPr>
        <w:t xml:space="preserve"> trenu</w:t>
      </w:r>
      <w:r w:rsidR="00BB19E5">
        <w:rPr>
          <w:sz w:val="24"/>
          <w:szCs w:val="24"/>
        </w:rPr>
        <w:t>tnoj situaciji</w:t>
      </w:r>
      <w:r>
        <w:rPr>
          <w:sz w:val="24"/>
          <w:szCs w:val="24"/>
        </w:rPr>
        <w:t xml:space="preserve"> u sferi socijalnog stanovanja</w:t>
      </w:r>
      <w:r w:rsidR="00BB19E5">
        <w:rPr>
          <w:sz w:val="24"/>
          <w:szCs w:val="24"/>
        </w:rPr>
        <w:t xml:space="preserve"> i prilikama</w:t>
      </w:r>
      <w:r>
        <w:rPr>
          <w:sz w:val="24"/>
          <w:szCs w:val="24"/>
        </w:rPr>
        <w:t xml:space="preserve"> za socijalno stanovanje u Beranama. Svrha čitavog projekta</w:t>
      </w:r>
      <w:r w:rsidR="00C47C03">
        <w:rPr>
          <w:sz w:val="24"/>
          <w:szCs w:val="24"/>
        </w:rPr>
        <w:t xml:space="preserve"> i projektnih aktivnosti je predstavljena u uvodnom izlaganju Tanje Mališić Delević</w:t>
      </w:r>
      <w:r w:rsidR="00606DF0">
        <w:rPr>
          <w:sz w:val="24"/>
          <w:szCs w:val="24"/>
        </w:rPr>
        <w:t xml:space="preserve"> koordinat</w:t>
      </w:r>
      <w:r w:rsidR="00A13259">
        <w:rPr>
          <w:sz w:val="24"/>
          <w:szCs w:val="24"/>
        </w:rPr>
        <w:t>orke projekta iz Help-a. Neđelj</w:t>
      </w:r>
      <w:r w:rsidR="00606DF0">
        <w:rPr>
          <w:sz w:val="24"/>
          <w:szCs w:val="24"/>
        </w:rPr>
        <w:t>ka Sindik iz kancelarije Help-a u Podgorici je predstavila aktivnosti implementirane od strane dva stručnjaka za socijalno stanovanje</w:t>
      </w:r>
      <w:r w:rsidR="00AE5767">
        <w:rPr>
          <w:sz w:val="24"/>
          <w:szCs w:val="24"/>
        </w:rPr>
        <w:t xml:space="preserve"> kao i plan daljih aktivnosti.</w:t>
      </w:r>
    </w:p>
    <w:p w:rsidR="009B132C" w:rsidRDefault="009B132C" w:rsidP="00680EFA">
      <w:pPr>
        <w:spacing w:after="0" w:line="276" w:lineRule="auto"/>
        <w:jc w:val="both"/>
        <w:rPr>
          <w:sz w:val="24"/>
          <w:szCs w:val="24"/>
        </w:rPr>
      </w:pPr>
    </w:p>
    <w:p w:rsidR="009B132C" w:rsidRDefault="009B132C" w:rsidP="00680EF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Help je napravio postere za objekte socijalnog stanovanja</w:t>
      </w:r>
      <w:r w:rsidR="00C36F95">
        <w:rPr>
          <w:sz w:val="24"/>
          <w:szCs w:val="24"/>
        </w:rPr>
        <w:t>,</w:t>
      </w:r>
      <w:r>
        <w:rPr>
          <w:sz w:val="24"/>
          <w:szCs w:val="24"/>
        </w:rPr>
        <w:t xml:space="preserve"> koji sa jednostavnim slikovnim prikazima ukazuju st</w:t>
      </w:r>
      <w:r w:rsidR="002E70C1">
        <w:rPr>
          <w:sz w:val="24"/>
          <w:szCs w:val="24"/>
        </w:rPr>
        <w:t>anarima kako treba da održavaju zgradu u kojoj žive. Pored toga, Help je objavio i distribuirao Vodič za socijalno stanovanje – koji je pripremio stručnjak za s</w:t>
      </w:r>
      <w:r w:rsidR="00370704">
        <w:rPr>
          <w:sz w:val="24"/>
          <w:szCs w:val="24"/>
        </w:rPr>
        <w:t xml:space="preserve">tanovanje Vladimir Bošković. On </w:t>
      </w:r>
      <w:r w:rsidR="002E70C1">
        <w:rPr>
          <w:sz w:val="24"/>
          <w:szCs w:val="24"/>
        </w:rPr>
        <w:t>je</w:t>
      </w:r>
      <w:r w:rsidR="00370704">
        <w:rPr>
          <w:sz w:val="24"/>
          <w:szCs w:val="24"/>
        </w:rPr>
        <w:t xml:space="preserve"> učesnicima</w:t>
      </w:r>
      <w:r w:rsidR="002E70C1">
        <w:rPr>
          <w:sz w:val="24"/>
          <w:szCs w:val="24"/>
        </w:rPr>
        <w:t xml:space="preserve"> pojasnio trenutni pravni i </w:t>
      </w:r>
      <w:r w:rsidR="002E70C1" w:rsidRPr="00C36F95">
        <w:rPr>
          <w:sz w:val="24"/>
          <w:szCs w:val="24"/>
        </w:rPr>
        <w:t>strategijski</w:t>
      </w:r>
      <w:r w:rsidR="002E70C1">
        <w:rPr>
          <w:sz w:val="24"/>
          <w:szCs w:val="24"/>
        </w:rPr>
        <w:t xml:space="preserve"> okvir</w:t>
      </w:r>
      <w:r w:rsidR="00680707">
        <w:rPr>
          <w:sz w:val="24"/>
          <w:szCs w:val="24"/>
        </w:rPr>
        <w:t xml:space="preserve"> u oblasti socijalnog stanovanja u Crnoj Gori</w:t>
      </w:r>
      <w:r w:rsidR="00370704">
        <w:rPr>
          <w:sz w:val="24"/>
          <w:szCs w:val="24"/>
        </w:rPr>
        <w:t xml:space="preserve"> sa fokusom na član 4 Zakona o socijalnom stanovanju, kojim se regulišu ranjive grupe kvalifikovane za povlašćeno stanovanje</w:t>
      </w:r>
      <w:r w:rsidR="00680707">
        <w:rPr>
          <w:sz w:val="24"/>
          <w:szCs w:val="24"/>
        </w:rPr>
        <w:t>.</w:t>
      </w:r>
      <w:r w:rsidR="00370704">
        <w:rPr>
          <w:sz w:val="24"/>
          <w:szCs w:val="24"/>
        </w:rPr>
        <w:t xml:space="preserve"> Uzimajući u obzir trenutni pravni okvir, on je pojasnio nekoliko ključnih pitanja kojih stanari treba da budu svjesni dok koriste socijalne stanove: osnivanje Skupštine stanara, saradnja Skupštine sa vlasnikom zgrade (</w:t>
      </w:r>
      <w:r w:rsidR="00F74625">
        <w:rPr>
          <w:sz w:val="24"/>
          <w:szCs w:val="24"/>
        </w:rPr>
        <w:t>lokalna uprava</w:t>
      </w:r>
      <w:r w:rsidR="00370704">
        <w:rPr>
          <w:sz w:val="24"/>
          <w:szCs w:val="24"/>
        </w:rPr>
        <w:t xml:space="preserve">, javna </w:t>
      </w:r>
      <w:r w:rsidR="007A277B" w:rsidRPr="007A277B">
        <w:rPr>
          <w:sz w:val="24"/>
          <w:szCs w:val="24"/>
        </w:rPr>
        <w:t>preduzeća</w:t>
      </w:r>
      <w:r w:rsidR="00370704">
        <w:rPr>
          <w:color w:val="FF0000"/>
          <w:sz w:val="24"/>
          <w:szCs w:val="24"/>
        </w:rPr>
        <w:t xml:space="preserve"> </w:t>
      </w:r>
      <w:r w:rsidR="00370704" w:rsidRPr="00370704">
        <w:rPr>
          <w:sz w:val="24"/>
          <w:szCs w:val="24"/>
        </w:rPr>
        <w:t>itd.)</w:t>
      </w:r>
      <w:r w:rsidR="001F6A8E">
        <w:rPr>
          <w:sz w:val="24"/>
          <w:szCs w:val="24"/>
        </w:rPr>
        <w:t xml:space="preserve"> i nivo</w:t>
      </w:r>
      <w:r w:rsidR="00F74625">
        <w:rPr>
          <w:sz w:val="24"/>
          <w:szCs w:val="24"/>
        </w:rPr>
        <w:t xml:space="preserve"> odgovornosti za održavanje. On je takođe predstavio kako se utvrđuje visina zakupa na osnovu zakona, forme ugovora sa korisnicima, organizaciju posla, otvaranje računa za prikupljanje zakupnine i raspolaganje ovim sredstvima, kao</w:t>
      </w:r>
      <w:r w:rsidR="00EA7EBE">
        <w:rPr>
          <w:sz w:val="24"/>
          <w:szCs w:val="24"/>
        </w:rPr>
        <w:t xml:space="preserve"> i organizaciju upravljanja u zg</w:t>
      </w:r>
      <w:r w:rsidR="00F74625">
        <w:rPr>
          <w:sz w:val="24"/>
          <w:szCs w:val="24"/>
        </w:rPr>
        <w:t>radama socijalnog stanovanja. Većina pitanja budućih korisnika su bila fokusirana na obavezna</w:t>
      </w:r>
      <w:r w:rsidR="006035BC">
        <w:rPr>
          <w:sz w:val="24"/>
          <w:szCs w:val="24"/>
        </w:rPr>
        <w:t xml:space="preserve"> plaćanja kao</w:t>
      </w:r>
      <w:r w:rsidR="006F0E8B">
        <w:rPr>
          <w:sz w:val="24"/>
          <w:szCs w:val="24"/>
        </w:rPr>
        <w:t xml:space="preserve"> što su ona za: električnu struju</w:t>
      </w:r>
      <w:r w:rsidR="006035BC">
        <w:rPr>
          <w:sz w:val="24"/>
          <w:szCs w:val="24"/>
        </w:rPr>
        <w:t>, vod</w:t>
      </w:r>
      <w:r w:rsidR="006F0E8B">
        <w:rPr>
          <w:sz w:val="24"/>
          <w:szCs w:val="24"/>
        </w:rPr>
        <w:t>u i troškove</w:t>
      </w:r>
      <w:r w:rsidR="00F74625">
        <w:rPr>
          <w:sz w:val="24"/>
          <w:szCs w:val="24"/>
        </w:rPr>
        <w:t xml:space="preserve"> zakupnine.</w:t>
      </w:r>
    </w:p>
    <w:p w:rsidR="00142E6E" w:rsidRDefault="00142E6E" w:rsidP="00680EFA">
      <w:pPr>
        <w:spacing w:after="0" w:line="276" w:lineRule="auto"/>
        <w:jc w:val="both"/>
        <w:rPr>
          <w:sz w:val="24"/>
          <w:szCs w:val="24"/>
        </w:rPr>
      </w:pPr>
    </w:p>
    <w:p w:rsidR="00142E6E" w:rsidRDefault="00142E6E" w:rsidP="00680EF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Pošto su mnogi od ovih troškova tokom postojanja kolektivnih centara bili pokrivani od s</w:t>
      </w:r>
      <w:r w:rsidR="008F7E3C">
        <w:rPr>
          <w:sz w:val="24"/>
          <w:szCs w:val="24"/>
        </w:rPr>
        <w:t xml:space="preserve">trane Komesarijata za raseljena lica/Biroa za brigu o izbjeglicama, </w:t>
      </w:r>
      <w:r w:rsidR="00ED05C6">
        <w:rPr>
          <w:sz w:val="24"/>
          <w:szCs w:val="24"/>
        </w:rPr>
        <w:t xml:space="preserve">kod korisnika </w:t>
      </w:r>
      <w:r w:rsidR="008F7E3C">
        <w:rPr>
          <w:sz w:val="24"/>
          <w:szCs w:val="24"/>
        </w:rPr>
        <w:t xml:space="preserve">nije razvijena navika o sakupljanju i plaćanju ovih računa </w:t>
      </w:r>
      <w:r w:rsidR="00ED05C6">
        <w:rPr>
          <w:sz w:val="24"/>
          <w:szCs w:val="24"/>
        </w:rPr>
        <w:t>i značajan broj korisnika socijalnog smještaja su isključeni sa električne mreže zbog neplaćenih računa.</w:t>
      </w:r>
      <w:r w:rsidR="00423935">
        <w:rPr>
          <w:sz w:val="24"/>
          <w:szCs w:val="24"/>
        </w:rPr>
        <w:t xml:space="preserve"> Sa dru</w:t>
      </w:r>
      <w:r w:rsidR="004B396B">
        <w:rPr>
          <w:sz w:val="24"/>
          <w:szCs w:val="24"/>
        </w:rPr>
        <w:t>ge strane, Opština je odlučila d</w:t>
      </w:r>
      <w:r w:rsidR="00423935">
        <w:rPr>
          <w:sz w:val="24"/>
          <w:szCs w:val="24"/>
        </w:rPr>
        <w:t xml:space="preserve">a samo korisnici </w:t>
      </w:r>
      <w:r w:rsidR="004B396B">
        <w:rPr>
          <w:sz w:val="24"/>
          <w:szCs w:val="24"/>
        </w:rPr>
        <w:t xml:space="preserve">socijalnog smještaja </w:t>
      </w:r>
      <w:r w:rsidR="00423935">
        <w:rPr>
          <w:sz w:val="24"/>
          <w:szCs w:val="24"/>
        </w:rPr>
        <w:t>koji su podobni za RHP trebaju da plate račune (za struju i vodu)</w:t>
      </w:r>
      <w:r w:rsidR="005D1E19">
        <w:rPr>
          <w:sz w:val="24"/>
          <w:szCs w:val="24"/>
        </w:rPr>
        <w:t xml:space="preserve"> da bi se uzeli u obzir za obezbjeđivanje</w:t>
      </w:r>
      <w:r w:rsidR="00455688">
        <w:rPr>
          <w:sz w:val="24"/>
          <w:szCs w:val="24"/>
        </w:rPr>
        <w:t xml:space="preserve"> socijalnog smještaja</w:t>
      </w:r>
      <w:r w:rsidR="00904951">
        <w:rPr>
          <w:sz w:val="24"/>
          <w:szCs w:val="24"/>
        </w:rPr>
        <w:t>. Sadašnji stanovnici Rudeša, kao i predstavnici Opštine</w:t>
      </w:r>
      <w:r w:rsidR="00623112">
        <w:rPr>
          <w:sz w:val="24"/>
          <w:szCs w:val="24"/>
        </w:rPr>
        <w:t xml:space="preserve"> su već imali sastanke sa predstavnicima Elektroprivrede u cilju da se pomogne stanarima da zaključe ugovore sa Elektroprivredom o plaćanju duga u ratama. Međutim, u daljoj raspravi je potencijalnim korisnicima RHP-a razjašnjeno da je period </w:t>
      </w:r>
      <w:r w:rsidR="0022611E">
        <w:rPr>
          <w:sz w:val="24"/>
          <w:szCs w:val="24"/>
        </w:rPr>
        <w:lastRenderedPageBreak/>
        <w:t>humanitarnih pomoć</w:t>
      </w:r>
      <w:r w:rsidR="00623112">
        <w:rPr>
          <w:sz w:val="24"/>
          <w:szCs w:val="24"/>
        </w:rPr>
        <w:t>i prošao i</w:t>
      </w:r>
      <w:r w:rsidR="004B396B">
        <w:rPr>
          <w:sz w:val="24"/>
          <w:szCs w:val="24"/>
        </w:rPr>
        <w:t xml:space="preserve"> d</w:t>
      </w:r>
      <w:r w:rsidR="00623112">
        <w:rPr>
          <w:sz w:val="24"/>
          <w:szCs w:val="24"/>
        </w:rPr>
        <w:t xml:space="preserve">a svi stanari u okviru socijalnog stanovanja, čak i u slučaju </w:t>
      </w:r>
      <w:r w:rsidR="00623112" w:rsidRPr="003B2C0E">
        <w:rPr>
          <w:sz w:val="24"/>
          <w:szCs w:val="24"/>
        </w:rPr>
        <w:t>povlašćenog</w:t>
      </w:r>
      <w:r w:rsidR="00623112">
        <w:rPr>
          <w:sz w:val="24"/>
          <w:szCs w:val="24"/>
        </w:rPr>
        <w:t xml:space="preserve"> stanovanja moraju sami da plaćaju račune za struju i vodu. Oni su takođe informisani da u slučaju da dobi</w:t>
      </w:r>
      <w:r w:rsidR="00957DB1">
        <w:rPr>
          <w:sz w:val="24"/>
          <w:szCs w:val="24"/>
        </w:rPr>
        <w:t>ja</w:t>
      </w:r>
      <w:r w:rsidR="00623112">
        <w:rPr>
          <w:sz w:val="24"/>
          <w:szCs w:val="24"/>
        </w:rPr>
        <w:t>ju finansijsku socijalnu pomoć od države</w:t>
      </w:r>
      <w:r w:rsidR="00957DB1">
        <w:rPr>
          <w:sz w:val="24"/>
          <w:szCs w:val="24"/>
        </w:rPr>
        <w:t xml:space="preserve"> mogu da se prijave kod Elektroprivrede i dobijaju 20% popusta na račune, što je predviđeno za</w:t>
      </w:r>
      <w:r w:rsidR="009214DE">
        <w:rPr>
          <w:sz w:val="24"/>
          <w:szCs w:val="24"/>
        </w:rPr>
        <w:t xml:space="preserve"> socijalno ugrožene porodice.</w:t>
      </w:r>
    </w:p>
    <w:p w:rsidR="008B173B" w:rsidRDefault="008B173B" w:rsidP="00680EFA">
      <w:pPr>
        <w:spacing w:after="0" w:line="276" w:lineRule="auto"/>
        <w:jc w:val="both"/>
        <w:rPr>
          <w:sz w:val="24"/>
          <w:szCs w:val="24"/>
        </w:rPr>
      </w:pPr>
    </w:p>
    <w:p w:rsidR="00C66006" w:rsidRPr="00611B99" w:rsidRDefault="00C66006" w:rsidP="00680EF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Olga Tuzović je obavila prezentaciju Sistema socijalnog stanovanja i održavanja. Fokus njene prezentacije je bio na obavezama Opštine, dokumentima koje Opština treba da razvije, odnosima između Opštine i stanara. Ona je predstavila kako funkcionišu ovi odnosi u studiji o novoj zgradi za socijalno stanovanje u Opštini Podgorica. Ova prezentacija je uključila i informacije</w:t>
      </w:r>
      <w:r w:rsidR="00152CC5">
        <w:rPr>
          <w:sz w:val="24"/>
          <w:szCs w:val="24"/>
        </w:rPr>
        <w:t xml:space="preserve"> o iznajmljivanju jedinica/stanova za socijalno stanovanje – kroz primjere iz prakse i aktivnosti Agencije za stanovanje.</w:t>
      </w:r>
    </w:p>
    <w:p w:rsidR="0044692E" w:rsidRDefault="0044692E" w:rsidP="0044692E">
      <w:pPr>
        <w:spacing w:after="0" w:line="276" w:lineRule="auto"/>
        <w:rPr>
          <w:sz w:val="24"/>
          <w:szCs w:val="24"/>
        </w:rPr>
      </w:pPr>
    </w:p>
    <w:p w:rsidR="0061400C" w:rsidRPr="0044692E" w:rsidRDefault="0061400C" w:rsidP="00151BA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Ona je predložila kreiranje elektronske baze podataka</w:t>
      </w:r>
      <w:r w:rsidR="000E3A23">
        <w:rPr>
          <w:sz w:val="24"/>
          <w:szCs w:val="24"/>
        </w:rPr>
        <w:t xml:space="preserve"> sa popisom postojećih stambenih jedinica koje su u</w:t>
      </w:r>
      <w:r w:rsidR="00005924">
        <w:rPr>
          <w:sz w:val="24"/>
          <w:szCs w:val="24"/>
        </w:rPr>
        <w:t xml:space="preserve"> vlasništvu Opštine</w:t>
      </w:r>
      <w:r w:rsidR="00D278F1">
        <w:rPr>
          <w:sz w:val="24"/>
          <w:szCs w:val="24"/>
        </w:rPr>
        <w:t xml:space="preserve">, </w:t>
      </w:r>
      <w:r w:rsidR="00151BAB">
        <w:rPr>
          <w:sz w:val="24"/>
          <w:szCs w:val="24"/>
        </w:rPr>
        <w:t>saradnju sa Direktoratom za imovinu</w:t>
      </w:r>
      <w:r w:rsidR="00D278F1">
        <w:rPr>
          <w:sz w:val="24"/>
          <w:szCs w:val="24"/>
        </w:rPr>
        <w:t xml:space="preserve"> i pribavljanje listi o zajedničkom vlasništvu za zgrade i naselja. Za one stambene objekte ili naselja koja su sa sigurnošću</w:t>
      </w:r>
      <w:r w:rsidR="00290539">
        <w:rPr>
          <w:sz w:val="24"/>
          <w:szCs w:val="24"/>
        </w:rPr>
        <w:t xml:space="preserve"> </w:t>
      </w:r>
      <w:r w:rsidR="004C498C">
        <w:rPr>
          <w:sz w:val="24"/>
          <w:szCs w:val="24"/>
        </w:rPr>
        <w:t>u vlasništvu Opštine, treba obja</w:t>
      </w:r>
      <w:r w:rsidR="00290539">
        <w:rPr>
          <w:sz w:val="24"/>
          <w:szCs w:val="24"/>
        </w:rPr>
        <w:t>viti javni poziv svim korisnicima da dođu i donesu sa sobom odluke na kojima je baziran njihov boravak u stanovima, u cilju bilježenja i određivanja statusa, zatim razviti nove forme ugovora u skladu sa Zakonom o socijalnom stanovanju i informisati ih o obavezi plaćanja zakupnine.</w:t>
      </w:r>
    </w:p>
    <w:p w:rsidR="00290539" w:rsidRDefault="00290539" w:rsidP="0044692E">
      <w:pPr>
        <w:spacing w:after="0" w:line="276" w:lineRule="auto"/>
        <w:rPr>
          <w:sz w:val="24"/>
          <w:szCs w:val="24"/>
        </w:rPr>
      </w:pPr>
    </w:p>
    <w:p w:rsidR="00CC4CE9" w:rsidRDefault="00290539" w:rsidP="0044692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Predstavnici lokalne administracije i institucija na okuglom stolu su bili:</w:t>
      </w:r>
    </w:p>
    <w:p w:rsidR="00B9481E" w:rsidRPr="00617612" w:rsidRDefault="00617612" w:rsidP="008B173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617612">
        <w:rPr>
          <w:rFonts w:cstheme="minorHAnsi"/>
          <w:sz w:val="24"/>
          <w:szCs w:val="24"/>
        </w:rPr>
        <w:t xml:space="preserve">ekretar Sekretarijata za društvne djelatnosti i opštu upravu </w:t>
      </w:r>
      <w:r>
        <w:rPr>
          <w:rFonts w:cstheme="minorHAnsi"/>
          <w:sz w:val="24"/>
          <w:szCs w:val="24"/>
        </w:rPr>
        <w:t>Opštine Berane</w:t>
      </w:r>
      <w:r w:rsidR="00B9481E" w:rsidRPr="00617612">
        <w:rPr>
          <w:rFonts w:cstheme="minorHAnsi"/>
          <w:sz w:val="24"/>
          <w:szCs w:val="24"/>
        </w:rPr>
        <w:t xml:space="preserve"> </w:t>
      </w:r>
      <w:r w:rsidR="00B51AD4">
        <w:rPr>
          <w:rFonts w:cstheme="minorHAnsi"/>
          <w:sz w:val="24"/>
          <w:szCs w:val="24"/>
        </w:rPr>
        <w:t>–</w:t>
      </w:r>
      <w:r w:rsidR="00B9481E" w:rsidRPr="00617612">
        <w:rPr>
          <w:rFonts w:cstheme="minorHAnsi"/>
          <w:sz w:val="24"/>
          <w:szCs w:val="24"/>
        </w:rPr>
        <w:t xml:space="preserve"> Mladen</w:t>
      </w:r>
      <w:r w:rsidR="00B51AD4">
        <w:rPr>
          <w:rFonts w:cstheme="minorHAnsi"/>
          <w:sz w:val="24"/>
          <w:szCs w:val="24"/>
        </w:rPr>
        <w:t xml:space="preserve"> </w:t>
      </w:r>
      <w:r w:rsidR="00B9481E" w:rsidRPr="00617612">
        <w:rPr>
          <w:rFonts w:cstheme="minorHAnsi"/>
          <w:sz w:val="24"/>
          <w:szCs w:val="24"/>
        </w:rPr>
        <w:t>Stijović</w:t>
      </w:r>
    </w:p>
    <w:p w:rsidR="00B9481E" w:rsidRDefault="00617612" w:rsidP="008B173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Sekretar za finansije Opštine Berane – Svetomir </w:t>
      </w:r>
      <w:r w:rsidR="008D5611">
        <w:rPr>
          <w:sz w:val="24"/>
          <w:szCs w:val="24"/>
        </w:rPr>
        <w:t xml:space="preserve"> Aković</w:t>
      </w:r>
    </w:p>
    <w:p w:rsidR="00EF6D01" w:rsidRPr="00B51AD4" w:rsidRDefault="00B51AD4" w:rsidP="008B173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51AD4">
        <w:rPr>
          <w:rFonts w:cstheme="minorHAnsi"/>
          <w:sz w:val="24"/>
          <w:szCs w:val="24"/>
        </w:rPr>
        <w:t>Opština Berane</w:t>
      </w:r>
      <w:r w:rsidR="00EF6D01" w:rsidRPr="00B51AD4">
        <w:rPr>
          <w:rFonts w:cstheme="minorHAnsi"/>
          <w:sz w:val="24"/>
          <w:szCs w:val="24"/>
        </w:rPr>
        <w:t xml:space="preserve">, </w:t>
      </w:r>
      <w:r w:rsidR="00CF5150">
        <w:rPr>
          <w:rFonts w:cstheme="minorHAnsi"/>
          <w:sz w:val="24"/>
          <w:szCs w:val="24"/>
        </w:rPr>
        <w:t>S</w:t>
      </w:r>
      <w:r w:rsidR="001C43FD">
        <w:rPr>
          <w:rFonts w:cstheme="minorHAnsi"/>
          <w:sz w:val="24"/>
          <w:szCs w:val="24"/>
        </w:rPr>
        <w:t>avjetnica</w:t>
      </w:r>
      <w:r w:rsidRPr="00B51AD4">
        <w:rPr>
          <w:rFonts w:cstheme="minorHAnsi"/>
          <w:sz w:val="24"/>
          <w:szCs w:val="24"/>
        </w:rPr>
        <w:t xml:space="preserve"> </w:t>
      </w:r>
      <w:r w:rsidR="00EF6D01" w:rsidRPr="00B51AD4">
        <w:rPr>
          <w:rFonts w:cstheme="minorHAnsi"/>
          <w:sz w:val="24"/>
          <w:szCs w:val="24"/>
        </w:rPr>
        <w:t xml:space="preserve"> </w:t>
      </w:r>
      <w:r w:rsidRPr="00B51AD4">
        <w:rPr>
          <w:rFonts w:eastAsia="Times New Roman" w:cstheme="minorHAnsi"/>
          <w:color w:val="222222"/>
          <w:sz w:val="24"/>
          <w:szCs w:val="24"/>
        </w:rPr>
        <w:t>za raseljena lica i Rome</w:t>
      </w:r>
      <w:r w:rsidR="00EF6D01" w:rsidRPr="00B51AD4">
        <w:rPr>
          <w:rFonts w:cstheme="minorHAnsi"/>
          <w:sz w:val="24"/>
          <w:szCs w:val="24"/>
        </w:rPr>
        <w:t xml:space="preserve"> – Ljubinka</w:t>
      </w:r>
      <w:r>
        <w:rPr>
          <w:rFonts w:cstheme="minorHAnsi"/>
          <w:sz w:val="24"/>
          <w:szCs w:val="24"/>
        </w:rPr>
        <w:t xml:space="preserve"> Mijović</w:t>
      </w:r>
    </w:p>
    <w:p w:rsidR="008D5611" w:rsidRPr="008D5611" w:rsidRDefault="00CF5150" w:rsidP="008B173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D5611">
        <w:rPr>
          <w:rFonts w:cstheme="minorHAnsi"/>
          <w:sz w:val="24"/>
          <w:szCs w:val="24"/>
        </w:rPr>
        <w:t>Opština Berane, Savjetnik</w:t>
      </w:r>
      <w:r w:rsidRPr="008D5611">
        <w:rPr>
          <w:sz w:val="24"/>
          <w:szCs w:val="24"/>
        </w:rPr>
        <w:t xml:space="preserve">  za preduzetništvo </w:t>
      </w:r>
      <w:r w:rsidR="00EF6D01" w:rsidRPr="008D5611">
        <w:rPr>
          <w:sz w:val="24"/>
          <w:szCs w:val="24"/>
        </w:rPr>
        <w:t>–Vidak</w:t>
      </w:r>
      <w:r w:rsidR="00617612" w:rsidRPr="008D5611">
        <w:rPr>
          <w:sz w:val="24"/>
          <w:szCs w:val="24"/>
        </w:rPr>
        <w:t xml:space="preserve"> </w:t>
      </w:r>
      <w:r w:rsidR="008D5611">
        <w:rPr>
          <w:sz w:val="24"/>
          <w:szCs w:val="24"/>
        </w:rPr>
        <w:t>Labović</w:t>
      </w:r>
    </w:p>
    <w:p w:rsidR="00EF6D01" w:rsidRPr="008D5611" w:rsidRDefault="00CF709D" w:rsidP="008B173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D5611">
        <w:rPr>
          <w:rFonts w:cstheme="minorHAnsi"/>
          <w:sz w:val="24"/>
          <w:szCs w:val="24"/>
        </w:rPr>
        <w:t>Opština Berane, S</w:t>
      </w:r>
      <w:r w:rsidR="001C43FD" w:rsidRPr="008D5611">
        <w:rPr>
          <w:rFonts w:cstheme="minorHAnsi"/>
          <w:sz w:val="24"/>
          <w:szCs w:val="24"/>
        </w:rPr>
        <w:t>avjetnica</w:t>
      </w:r>
      <w:r w:rsidRPr="008D5611">
        <w:rPr>
          <w:sz w:val="24"/>
          <w:szCs w:val="24"/>
        </w:rPr>
        <w:t xml:space="preserve">  – Dragana Delević</w:t>
      </w:r>
    </w:p>
    <w:p w:rsidR="00EF6D01" w:rsidRDefault="00CF709D" w:rsidP="008B173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51AD4">
        <w:rPr>
          <w:rFonts w:cstheme="minorHAnsi"/>
          <w:sz w:val="24"/>
          <w:szCs w:val="24"/>
        </w:rPr>
        <w:t xml:space="preserve">Opština Berane, </w:t>
      </w:r>
      <w:r>
        <w:rPr>
          <w:rFonts w:cstheme="minorHAnsi"/>
          <w:sz w:val="24"/>
          <w:szCs w:val="24"/>
        </w:rPr>
        <w:t>S</w:t>
      </w:r>
      <w:r w:rsidR="001C43FD">
        <w:rPr>
          <w:rFonts w:cstheme="minorHAnsi"/>
          <w:sz w:val="24"/>
          <w:szCs w:val="24"/>
        </w:rPr>
        <w:t>avjetnica</w:t>
      </w:r>
      <w:r w:rsidRPr="00EF6D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 socijalna pitanja </w:t>
      </w:r>
      <w:r w:rsidR="00EF6D01">
        <w:rPr>
          <w:sz w:val="24"/>
          <w:szCs w:val="24"/>
        </w:rPr>
        <w:t>–Sabaheta</w:t>
      </w:r>
      <w:r>
        <w:rPr>
          <w:sz w:val="24"/>
          <w:szCs w:val="24"/>
        </w:rPr>
        <w:t xml:space="preserve"> Cikotić</w:t>
      </w:r>
    </w:p>
    <w:p w:rsidR="00B9481E" w:rsidRDefault="00D93A35" w:rsidP="008B173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Direktor</w:t>
      </w:r>
      <w:r w:rsidR="001C43FD">
        <w:rPr>
          <w:sz w:val="24"/>
          <w:szCs w:val="24"/>
        </w:rPr>
        <w:t>ica ZZZ CG – Biro rada</w:t>
      </w:r>
      <w:r>
        <w:rPr>
          <w:sz w:val="24"/>
          <w:szCs w:val="24"/>
        </w:rPr>
        <w:t xml:space="preserve"> Berane - Branka Sćekić</w:t>
      </w:r>
    </w:p>
    <w:p w:rsidR="00B9481E" w:rsidRDefault="001C43FD" w:rsidP="008B173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Centar za socijalni rad - </w:t>
      </w:r>
      <w:r w:rsidR="00B9481E" w:rsidRPr="00B9481E">
        <w:rPr>
          <w:sz w:val="24"/>
          <w:szCs w:val="24"/>
        </w:rPr>
        <w:t xml:space="preserve">Berane </w:t>
      </w:r>
      <w:r w:rsidR="00B9481E">
        <w:rPr>
          <w:sz w:val="24"/>
          <w:szCs w:val="24"/>
        </w:rPr>
        <w:t>–</w:t>
      </w:r>
      <w:r w:rsidR="00E37504">
        <w:rPr>
          <w:sz w:val="24"/>
          <w:szCs w:val="24"/>
        </w:rPr>
        <w:t xml:space="preserve"> Marija Stanišić</w:t>
      </w:r>
    </w:p>
    <w:p w:rsidR="00B9481E" w:rsidRDefault="00366A6B" w:rsidP="008B173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Direktor Regionalnog biznis cen</w:t>
      </w:r>
      <w:r w:rsidR="00EC703F">
        <w:rPr>
          <w:sz w:val="24"/>
          <w:szCs w:val="24"/>
        </w:rPr>
        <w:t>t</w:t>
      </w:r>
      <w:r>
        <w:rPr>
          <w:sz w:val="24"/>
          <w:szCs w:val="24"/>
        </w:rPr>
        <w:t>ra u Beranama</w:t>
      </w:r>
      <w:r w:rsidR="00B9481E" w:rsidRPr="00B9481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9481E" w:rsidRPr="00B9481E">
        <w:rPr>
          <w:sz w:val="24"/>
          <w:szCs w:val="24"/>
        </w:rPr>
        <w:t xml:space="preserve"> Radule</w:t>
      </w:r>
      <w:r>
        <w:rPr>
          <w:sz w:val="24"/>
          <w:szCs w:val="24"/>
        </w:rPr>
        <w:t xml:space="preserve"> Bojović</w:t>
      </w:r>
    </w:p>
    <w:p w:rsidR="00CC4CE9" w:rsidRDefault="00CC4CE9" w:rsidP="008B173B">
      <w:pPr>
        <w:spacing w:after="0"/>
        <w:rPr>
          <w:sz w:val="24"/>
          <w:szCs w:val="24"/>
        </w:rPr>
      </w:pPr>
    </w:p>
    <w:p w:rsidR="00BF4C90" w:rsidRDefault="00BF4C90" w:rsidP="008B173B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Sa strane potencijalnih korisnika RHP okruglom stolu su prisustvovali:</w:t>
      </w:r>
    </w:p>
    <w:p w:rsidR="00B9481E" w:rsidRDefault="00BF4C90" w:rsidP="008B173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Predstavnik naselja Rudeš I - Mirko Spalević</w:t>
      </w:r>
    </w:p>
    <w:p w:rsidR="001D3781" w:rsidRDefault="009E57B9" w:rsidP="001D378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Predstavnik naselja Rudeš II</w:t>
      </w:r>
      <w:r w:rsidR="000646FF">
        <w:rPr>
          <w:sz w:val="24"/>
          <w:szCs w:val="24"/>
        </w:rPr>
        <w:t xml:space="preserve"> </w:t>
      </w:r>
      <w:r w:rsidR="001D3781">
        <w:rPr>
          <w:sz w:val="24"/>
          <w:szCs w:val="24"/>
        </w:rPr>
        <w:t>–</w:t>
      </w:r>
      <w:r w:rsidR="000646FF">
        <w:rPr>
          <w:sz w:val="24"/>
          <w:szCs w:val="24"/>
        </w:rPr>
        <w:t xml:space="preserve"> MomciloVukotić</w:t>
      </w:r>
    </w:p>
    <w:p w:rsidR="00B9481E" w:rsidRPr="001D3781" w:rsidRDefault="001D3781" w:rsidP="001D378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Predstavnik udruženja raseljenih lica</w:t>
      </w:r>
      <w:r w:rsidR="00B9481E" w:rsidRPr="001D3781">
        <w:rPr>
          <w:sz w:val="24"/>
          <w:szCs w:val="24"/>
        </w:rPr>
        <w:t xml:space="preserve"> </w:t>
      </w:r>
      <w:r w:rsidR="00EF6D01" w:rsidRPr="001D378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481E" w:rsidRPr="001D3781">
        <w:rPr>
          <w:sz w:val="24"/>
          <w:szCs w:val="24"/>
        </w:rPr>
        <w:t>Mi</w:t>
      </w:r>
      <w:r w:rsidR="00EF6D01" w:rsidRPr="001D3781">
        <w:rPr>
          <w:sz w:val="24"/>
          <w:szCs w:val="24"/>
        </w:rPr>
        <w:t>lorad</w:t>
      </w:r>
      <w:r>
        <w:rPr>
          <w:sz w:val="24"/>
          <w:szCs w:val="24"/>
        </w:rPr>
        <w:t xml:space="preserve"> Marijanović</w:t>
      </w:r>
    </w:p>
    <w:p w:rsidR="008B173B" w:rsidRDefault="008B173B" w:rsidP="008B173B">
      <w:pPr>
        <w:pStyle w:val="ListParagraph"/>
        <w:spacing w:after="0"/>
        <w:rPr>
          <w:sz w:val="24"/>
          <w:szCs w:val="24"/>
        </w:rPr>
      </w:pPr>
    </w:p>
    <w:p w:rsidR="00607B51" w:rsidRPr="00611B99" w:rsidRDefault="00607B51" w:rsidP="00B9481E">
      <w:pPr>
        <w:spacing w:after="0"/>
        <w:rPr>
          <w:sz w:val="24"/>
          <w:szCs w:val="24"/>
        </w:rPr>
      </w:pPr>
    </w:p>
    <w:sectPr w:rsidR="00607B51" w:rsidRPr="00611B99" w:rsidSect="001F7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8F7"/>
    <w:multiLevelType w:val="hybridMultilevel"/>
    <w:tmpl w:val="8F3C9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A0CAE"/>
    <w:multiLevelType w:val="hybridMultilevel"/>
    <w:tmpl w:val="6156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0098"/>
    <w:multiLevelType w:val="hybridMultilevel"/>
    <w:tmpl w:val="0FCA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characterSpacingControl w:val="doNotCompress"/>
  <w:compat/>
  <w:rsids>
    <w:rsidRoot w:val="00611B99"/>
    <w:rsid w:val="00005924"/>
    <w:rsid w:val="0002251A"/>
    <w:rsid w:val="000646FF"/>
    <w:rsid w:val="000B0606"/>
    <w:rsid w:val="000D3C8E"/>
    <w:rsid w:val="000E3A23"/>
    <w:rsid w:val="00115C41"/>
    <w:rsid w:val="00120D7C"/>
    <w:rsid w:val="00142E6E"/>
    <w:rsid w:val="00151BAB"/>
    <w:rsid w:val="00152CC5"/>
    <w:rsid w:val="001C43FD"/>
    <w:rsid w:val="001D3781"/>
    <w:rsid w:val="001F6A8E"/>
    <w:rsid w:val="001F767E"/>
    <w:rsid w:val="0020461B"/>
    <w:rsid w:val="0022611E"/>
    <w:rsid w:val="002277D8"/>
    <w:rsid w:val="00290539"/>
    <w:rsid w:val="002E70C1"/>
    <w:rsid w:val="003462B0"/>
    <w:rsid w:val="00366A6B"/>
    <w:rsid w:val="00370704"/>
    <w:rsid w:val="00385D70"/>
    <w:rsid w:val="003B2C0E"/>
    <w:rsid w:val="00423935"/>
    <w:rsid w:val="0044692E"/>
    <w:rsid w:val="00455688"/>
    <w:rsid w:val="00482131"/>
    <w:rsid w:val="004B396B"/>
    <w:rsid w:val="004C498C"/>
    <w:rsid w:val="005D1E19"/>
    <w:rsid w:val="005F4306"/>
    <w:rsid w:val="006035BC"/>
    <w:rsid w:val="0060401B"/>
    <w:rsid w:val="00606DF0"/>
    <w:rsid w:val="00607B51"/>
    <w:rsid w:val="00611B99"/>
    <w:rsid w:val="0061400C"/>
    <w:rsid w:val="00617612"/>
    <w:rsid w:val="00623112"/>
    <w:rsid w:val="00680707"/>
    <w:rsid w:val="00680EFA"/>
    <w:rsid w:val="006F0E8B"/>
    <w:rsid w:val="006F73F5"/>
    <w:rsid w:val="007A277B"/>
    <w:rsid w:val="008057CB"/>
    <w:rsid w:val="00811538"/>
    <w:rsid w:val="0083438C"/>
    <w:rsid w:val="0083612E"/>
    <w:rsid w:val="008B173B"/>
    <w:rsid w:val="008B3D7D"/>
    <w:rsid w:val="008D5611"/>
    <w:rsid w:val="008F7E3C"/>
    <w:rsid w:val="00904951"/>
    <w:rsid w:val="009214DE"/>
    <w:rsid w:val="00957DB1"/>
    <w:rsid w:val="00965BDC"/>
    <w:rsid w:val="009B132C"/>
    <w:rsid w:val="009E57B9"/>
    <w:rsid w:val="009E7ED0"/>
    <w:rsid w:val="00A01488"/>
    <w:rsid w:val="00A13259"/>
    <w:rsid w:val="00A545E3"/>
    <w:rsid w:val="00A85008"/>
    <w:rsid w:val="00AC5798"/>
    <w:rsid w:val="00AE5767"/>
    <w:rsid w:val="00B24C54"/>
    <w:rsid w:val="00B51AD4"/>
    <w:rsid w:val="00B823CA"/>
    <w:rsid w:val="00B947D5"/>
    <w:rsid w:val="00B9481E"/>
    <w:rsid w:val="00BB19E5"/>
    <w:rsid w:val="00BF4C90"/>
    <w:rsid w:val="00C36F95"/>
    <w:rsid w:val="00C451E5"/>
    <w:rsid w:val="00C47C03"/>
    <w:rsid w:val="00C66006"/>
    <w:rsid w:val="00CC1963"/>
    <w:rsid w:val="00CC4CE9"/>
    <w:rsid w:val="00CF5150"/>
    <w:rsid w:val="00CF67FF"/>
    <w:rsid w:val="00CF709D"/>
    <w:rsid w:val="00D278F1"/>
    <w:rsid w:val="00D32E3C"/>
    <w:rsid w:val="00D93A35"/>
    <w:rsid w:val="00DC6D0A"/>
    <w:rsid w:val="00DE57A1"/>
    <w:rsid w:val="00E32AFA"/>
    <w:rsid w:val="00E37504"/>
    <w:rsid w:val="00E96426"/>
    <w:rsid w:val="00EA7EBE"/>
    <w:rsid w:val="00EC703F"/>
    <w:rsid w:val="00ED05C6"/>
    <w:rsid w:val="00EF6D01"/>
    <w:rsid w:val="00F736DE"/>
    <w:rsid w:val="00F7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dcterms:created xsi:type="dcterms:W3CDTF">2016-07-11T10:37:00Z</dcterms:created>
  <dcterms:modified xsi:type="dcterms:W3CDTF">2016-07-15T08:25:00Z</dcterms:modified>
</cp:coreProperties>
</file>